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35" w:rsidRPr="00B25935" w:rsidRDefault="00B25935" w:rsidP="003A006E">
      <w:pPr>
        <w:jc w:val="center"/>
        <w:rPr>
          <w:b/>
          <w:sz w:val="32"/>
          <w:szCs w:val="32"/>
        </w:rPr>
      </w:pPr>
      <w:r w:rsidRPr="00B25935">
        <w:rPr>
          <w:rFonts w:hint="eastAsia"/>
          <w:b/>
          <w:sz w:val="32"/>
          <w:szCs w:val="32"/>
        </w:rPr>
        <w:t>天津市大学软件学院</w:t>
      </w:r>
    </w:p>
    <w:p w:rsidR="003A006E" w:rsidRPr="00B25935" w:rsidRDefault="003A006E" w:rsidP="003A006E">
      <w:pPr>
        <w:jc w:val="center"/>
        <w:rPr>
          <w:b/>
          <w:sz w:val="32"/>
          <w:szCs w:val="32"/>
        </w:rPr>
      </w:pPr>
      <w:r w:rsidRPr="00B25935">
        <w:rPr>
          <w:rFonts w:hint="eastAsia"/>
          <w:b/>
          <w:sz w:val="32"/>
          <w:szCs w:val="32"/>
        </w:rPr>
        <w:t>2015</w:t>
      </w:r>
      <w:r w:rsidRPr="00B25935">
        <w:rPr>
          <w:rFonts w:hint="eastAsia"/>
          <w:b/>
          <w:sz w:val="32"/>
          <w:szCs w:val="32"/>
        </w:rPr>
        <w:t>级新生教学</w:t>
      </w:r>
      <w:r w:rsidR="007A4650" w:rsidRPr="00B25935">
        <w:rPr>
          <w:rFonts w:hint="eastAsia"/>
          <w:b/>
          <w:sz w:val="32"/>
          <w:szCs w:val="32"/>
        </w:rPr>
        <w:t>环节准备工作</w:t>
      </w:r>
      <w:r w:rsidRPr="00B25935">
        <w:rPr>
          <w:rFonts w:hint="eastAsia"/>
          <w:b/>
          <w:sz w:val="32"/>
          <w:szCs w:val="32"/>
        </w:rPr>
        <w:t>内容</w:t>
      </w:r>
    </w:p>
    <w:p w:rsidR="003A006E" w:rsidRDefault="003A006E" w:rsidP="003A006E">
      <w:pPr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CE6538">
        <w:rPr>
          <w:rFonts w:asciiTheme="minorEastAsia" w:hAnsiTheme="minorEastAsia" w:hint="eastAsia"/>
          <w:color w:val="333333"/>
          <w:sz w:val="28"/>
          <w:szCs w:val="28"/>
        </w:rPr>
        <w:t>为了更好</w:t>
      </w:r>
      <w:r>
        <w:rPr>
          <w:rFonts w:asciiTheme="minorEastAsia" w:hAnsiTheme="minorEastAsia" w:hint="eastAsia"/>
          <w:color w:val="333333"/>
          <w:sz w:val="28"/>
          <w:szCs w:val="28"/>
        </w:rPr>
        <w:t>地</w:t>
      </w:r>
      <w:r w:rsidRPr="00CE6538">
        <w:rPr>
          <w:rFonts w:asciiTheme="minorEastAsia" w:hAnsiTheme="minorEastAsia" w:hint="eastAsia"/>
          <w:color w:val="333333"/>
          <w:sz w:val="28"/>
          <w:szCs w:val="28"/>
        </w:rPr>
        <w:t>提</w:t>
      </w:r>
      <w:r>
        <w:rPr>
          <w:rFonts w:asciiTheme="minorEastAsia" w:hAnsiTheme="minorEastAsia" w:hint="eastAsia"/>
          <w:color w:val="333333"/>
          <w:sz w:val="28"/>
          <w:szCs w:val="28"/>
        </w:rPr>
        <w:t>升</w:t>
      </w:r>
      <w:r w:rsidRPr="00CE6538">
        <w:rPr>
          <w:rFonts w:asciiTheme="minorEastAsia" w:hAnsiTheme="minorEastAsia" w:hint="eastAsia"/>
          <w:color w:val="333333"/>
          <w:sz w:val="28"/>
          <w:szCs w:val="28"/>
        </w:rPr>
        <w:t>教学效果,提高教学质量</w:t>
      </w:r>
      <w:r>
        <w:rPr>
          <w:rFonts w:asciiTheme="minorEastAsia" w:hAnsiTheme="minorEastAsia" w:hint="eastAsia"/>
          <w:color w:val="333333"/>
          <w:sz w:val="28"/>
          <w:szCs w:val="28"/>
        </w:rPr>
        <w:t>，针对高职升本科学生生源状况多样化的特点，拟在</w:t>
      </w:r>
      <w:r w:rsidR="00057D3C">
        <w:rPr>
          <w:rFonts w:asciiTheme="minorEastAsia" w:hAnsiTheme="minorEastAsia" w:hint="eastAsia"/>
          <w:color w:val="333333"/>
          <w:sz w:val="28"/>
          <w:szCs w:val="28"/>
        </w:rPr>
        <w:t>入学教育期间</w:t>
      </w:r>
      <w:r>
        <w:rPr>
          <w:rFonts w:asciiTheme="minorEastAsia" w:hAnsiTheme="minorEastAsia" w:hint="eastAsia"/>
          <w:color w:val="333333"/>
          <w:sz w:val="28"/>
          <w:szCs w:val="28"/>
        </w:rPr>
        <w:t>完成相关教学工作。请注册同学按照学院要求提前做好相关</w:t>
      </w:r>
      <w:r w:rsidR="00057D3C">
        <w:rPr>
          <w:rFonts w:asciiTheme="minorEastAsia" w:hAnsiTheme="minorEastAsia" w:hint="eastAsia"/>
          <w:color w:val="333333"/>
          <w:sz w:val="28"/>
          <w:szCs w:val="28"/>
        </w:rPr>
        <w:t>复</w:t>
      </w:r>
      <w:r>
        <w:rPr>
          <w:rFonts w:asciiTheme="minorEastAsia" w:hAnsiTheme="minorEastAsia" w:hint="eastAsia"/>
          <w:color w:val="333333"/>
          <w:sz w:val="28"/>
          <w:szCs w:val="28"/>
        </w:rPr>
        <w:t>习准备</w:t>
      </w:r>
      <w:r w:rsidR="00057D3C">
        <w:rPr>
          <w:rFonts w:asciiTheme="minorEastAsia" w:hAnsiTheme="minorEastAsia" w:hint="eastAsia"/>
          <w:color w:val="333333"/>
          <w:sz w:val="28"/>
          <w:szCs w:val="28"/>
        </w:rPr>
        <w:t>或申报</w:t>
      </w:r>
      <w:r>
        <w:rPr>
          <w:rFonts w:asciiTheme="minorEastAsia" w:hAnsiTheme="minorEastAsia" w:hint="eastAsia"/>
          <w:color w:val="333333"/>
          <w:sz w:val="28"/>
          <w:szCs w:val="28"/>
        </w:rPr>
        <w:t>工作。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3119"/>
        <w:gridCol w:w="4819"/>
        <w:gridCol w:w="3119"/>
      </w:tblGrid>
      <w:tr w:rsidR="006D607C" w:rsidRPr="002226C0" w:rsidTr="006D607C">
        <w:tc>
          <w:tcPr>
            <w:tcW w:w="1271" w:type="dxa"/>
          </w:tcPr>
          <w:p w:rsidR="006D607C" w:rsidRPr="002226C0" w:rsidRDefault="006D607C" w:rsidP="002226C0">
            <w:pPr>
              <w:rPr>
                <w:rFonts w:asciiTheme="minorEastAsia" w:hAnsiTheme="minorEastAsia"/>
                <w:b/>
                <w:color w:val="333333"/>
                <w:sz w:val="24"/>
                <w:szCs w:val="24"/>
              </w:rPr>
            </w:pPr>
            <w:r w:rsidRPr="002226C0"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工作内容</w:t>
            </w:r>
          </w:p>
        </w:tc>
        <w:tc>
          <w:tcPr>
            <w:tcW w:w="1559" w:type="dxa"/>
          </w:tcPr>
          <w:p w:rsidR="006D607C" w:rsidRPr="002226C0" w:rsidRDefault="006D607C" w:rsidP="002226C0">
            <w:pPr>
              <w:rPr>
                <w:rFonts w:asciiTheme="minorEastAsia" w:hAnsiTheme="minorEastAsia"/>
                <w:b/>
                <w:color w:val="333333"/>
                <w:sz w:val="24"/>
                <w:szCs w:val="24"/>
              </w:rPr>
            </w:pPr>
            <w:r w:rsidRPr="002226C0"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目的</w:t>
            </w:r>
          </w:p>
        </w:tc>
        <w:tc>
          <w:tcPr>
            <w:tcW w:w="3119" w:type="dxa"/>
          </w:tcPr>
          <w:p w:rsidR="006D607C" w:rsidRPr="002226C0" w:rsidRDefault="006D607C" w:rsidP="002226C0">
            <w:pPr>
              <w:rPr>
                <w:rFonts w:asciiTheme="minorEastAsia" w:hAnsiTheme="minorEastAsia"/>
                <w:b/>
                <w:color w:val="333333"/>
                <w:sz w:val="24"/>
                <w:szCs w:val="24"/>
              </w:rPr>
            </w:pPr>
            <w:r w:rsidRPr="002226C0"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要求</w:t>
            </w:r>
          </w:p>
        </w:tc>
        <w:tc>
          <w:tcPr>
            <w:tcW w:w="4819" w:type="dxa"/>
          </w:tcPr>
          <w:p w:rsidR="006D607C" w:rsidRPr="002226C0" w:rsidRDefault="006D607C" w:rsidP="002226C0">
            <w:pPr>
              <w:rPr>
                <w:rFonts w:asciiTheme="minorEastAsia" w:hAnsiTheme="minorEastAsia"/>
                <w:b/>
                <w:color w:val="333333"/>
                <w:sz w:val="24"/>
                <w:szCs w:val="24"/>
              </w:rPr>
            </w:pPr>
            <w:r w:rsidRPr="002226C0"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学生准备工作</w:t>
            </w:r>
          </w:p>
        </w:tc>
        <w:tc>
          <w:tcPr>
            <w:tcW w:w="3119" w:type="dxa"/>
          </w:tcPr>
          <w:p w:rsidR="006D607C" w:rsidRPr="002226C0" w:rsidRDefault="006D607C" w:rsidP="002226C0">
            <w:pPr>
              <w:rPr>
                <w:rFonts w:asciiTheme="minorEastAsia" w:hAnsiTheme="minorEastAsia"/>
                <w:b/>
                <w:color w:val="333333"/>
                <w:sz w:val="24"/>
                <w:szCs w:val="24"/>
              </w:rPr>
            </w:pPr>
            <w:r w:rsidRPr="002226C0"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完成时间</w:t>
            </w:r>
            <w:r w:rsidRPr="002226C0"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提示</w:t>
            </w:r>
          </w:p>
        </w:tc>
      </w:tr>
      <w:tr w:rsidR="006D607C" w:rsidRPr="002226C0" w:rsidTr="006D607C">
        <w:tc>
          <w:tcPr>
            <w:tcW w:w="1271" w:type="dxa"/>
          </w:tcPr>
          <w:p w:rsidR="006D607C" w:rsidRPr="002226C0" w:rsidRDefault="006D607C" w:rsidP="002226C0">
            <w:pPr>
              <w:rPr>
                <w:rFonts w:asciiTheme="minorEastAsia" w:hAnsiTheme="minorEastAsia"/>
                <w:b/>
                <w:color w:val="333333"/>
                <w:sz w:val="24"/>
                <w:szCs w:val="24"/>
              </w:rPr>
            </w:pPr>
            <w:r w:rsidRPr="002226C0">
              <w:rPr>
                <w:rFonts w:asciiTheme="minorEastAsia" w:hAnsiTheme="minorEastAsia" w:hint="eastAsia"/>
                <w:b/>
                <w:sz w:val="24"/>
                <w:szCs w:val="24"/>
              </w:rPr>
              <w:t>C语言程序设计考核</w:t>
            </w:r>
          </w:p>
        </w:tc>
        <w:tc>
          <w:tcPr>
            <w:tcW w:w="1559" w:type="dxa"/>
          </w:tcPr>
          <w:p w:rsidR="006D607C" w:rsidRPr="006D607C" w:rsidRDefault="006D607C" w:rsidP="002226C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强化学生的上机意识，为后期分级教学奠定基础。</w:t>
            </w:r>
          </w:p>
        </w:tc>
        <w:tc>
          <w:tcPr>
            <w:tcW w:w="3119" w:type="dxa"/>
          </w:tcPr>
          <w:p w:rsidR="006D607C" w:rsidRPr="006D607C" w:rsidRDefault="006D607C" w:rsidP="006D607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考核不合格者参加补考，补考仍不合格者参加重修</w:t>
            </w:r>
          </w:p>
        </w:tc>
        <w:tc>
          <w:tcPr>
            <w:tcW w:w="4819" w:type="dxa"/>
          </w:tcPr>
          <w:p w:rsidR="006D607C" w:rsidRPr="006D607C" w:rsidRDefault="006D607C" w:rsidP="006D60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请做好复习。复习材料查看网址：</w:t>
            </w:r>
            <w:r w:rsidRPr="006D607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sns.tjise.edu.cn </w:t>
            </w:r>
          </w:p>
        </w:tc>
        <w:tc>
          <w:tcPr>
            <w:tcW w:w="3119" w:type="dxa"/>
          </w:tcPr>
          <w:p w:rsidR="006D607C" w:rsidRDefault="006D607C" w:rsidP="001F5CD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复习材料查看时间预计5月底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6D607C" w:rsidRPr="006D607C" w:rsidRDefault="006D607C" w:rsidP="001F5CD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2、考核在</w:t>
            </w: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入学教育第一周</w:t>
            </w:r>
          </w:p>
        </w:tc>
      </w:tr>
      <w:tr w:rsidR="006D607C" w:rsidRPr="002226C0" w:rsidTr="006D607C">
        <w:tc>
          <w:tcPr>
            <w:tcW w:w="1271" w:type="dxa"/>
          </w:tcPr>
          <w:p w:rsidR="006D607C" w:rsidRDefault="006D607C" w:rsidP="002226C0">
            <w:pPr>
              <w:rPr>
                <w:rFonts w:asciiTheme="minorEastAsia" w:hAnsiTheme="minorEastAsia"/>
                <w:b/>
                <w:color w:val="333333"/>
                <w:sz w:val="24"/>
                <w:szCs w:val="24"/>
              </w:rPr>
            </w:pPr>
            <w:r w:rsidRPr="002226C0"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免修课程考核</w:t>
            </w:r>
          </w:p>
          <w:p w:rsidR="006D607C" w:rsidRPr="002226C0" w:rsidRDefault="006D607C" w:rsidP="002226C0">
            <w:pPr>
              <w:rPr>
                <w:rFonts w:asciiTheme="minorEastAsia" w:hAnsiTheme="minorEastAsia"/>
                <w:b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607C" w:rsidRPr="006D607C" w:rsidRDefault="006D607C" w:rsidP="002226C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学有余力学生参加协同创新企业项目</w:t>
            </w:r>
          </w:p>
        </w:tc>
        <w:tc>
          <w:tcPr>
            <w:tcW w:w="3119" w:type="dxa"/>
          </w:tcPr>
          <w:p w:rsidR="006D607C" w:rsidRPr="006D607C" w:rsidRDefault="006D607C" w:rsidP="006D607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专科平均课程成绩75分（请按要求提交成绩单扫描件）</w:t>
            </w:r>
          </w:p>
        </w:tc>
        <w:tc>
          <w:tcPr>
            <w:tcW w:w="4819" w:type="dxa"/>
          </w:tcPr>
          <w:p w:rsidR="006D607C" w:rsidRPr="006D607C" w:rsidRDefault="006D607C" w:rsidP="001F5CD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1、了解学院所要开设的专业技术方向；</w:t>
            </w:r>
          </w:p>
          <w:p w:rsidR="006D607C" w:rsidRPr="006D607C" w:rsidRDefault="006D607C" w:rsidP="001F5CD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2、了解每个方向在第一学期开设的课程；</w:t>
            </w:r>
          </w:p>
          <w:p w:rsidR="006D607C" w:rsidRPr="006D607C" w:rsidRDefault="006D607C" w:rsidP="001F5CD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3、根据课程大纲学习预申请免修课程；</w:t>
            </w:r>
          </w:p>
          <w:p w:rsidR="006D607C" w:rsidRPr="006D607C" w:rsidRDefault="006D607C" w:rsidP="00BD53A9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4、阅读指南，按要求在网上提交申请及成绩单扫描件；</w:t>
            </w:r>
          </w:p>
          <w:p w:rsidR="006D607C" w:rsidRPr="006D607C" w:rsidRDefault="006D607C" w:rsidP="00BD53A9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5、阅读了解“天津市大学软件学院免修(免考)管理办法”</w:t>
            </w:r>
          </w:p>
        </w:tc>
        <w:tc>
          <w:tcPr>
            <w:tcW w:w="3119" w:type="dxa"/>
          </w:tcPr>
          <w:p w:rsidR="006D607C" w:rsidRPr="006D607C" w:rsidRDefault="006D607C" w:rsidP="001F5CD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1、相关材料查看时间预计6月底；</w:t>
            </w:r>
          </w:p>
          <w:p w:rsidR="006D607C" w:rsidRDefault="006D607C" w:rsidP="00BD53A9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2、提交申请（含成绩单扫描件）预计7月</w:t>
            </w:r>
            <w:r w:rsidR="00183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="00183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旬；</w:t>
            </w:r>
          </w:p>
          <w:p w:rsidR="006D607C" w:rsidRPr="006D607C" w:rsidRDefault="006D607C" w:rsidP="006D607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3、考核在</w:t>
            </w: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入学教育第一周</w:t>
            </w:r>
          </w:p>
        </w:tc>
      </w:tr>
      <w:tr w:rsidR="006D607C" w:rsidRPr="002226C0" w:rsidTr="006D607C">
        <w:tc>
          <w:tcPr>
            <w:tcW w:w="1271" w:type="dxa"/>
          </w:tcPr>
          <w:p w:rsidR="006D607C" w:rsidRPr="002226C0" w:rsidRDefault="006D607C" w:rsidP="002226C0">
            <w:pPr>
              <w:rPr>
                <w:rFonts w:asciiTheme="minorEastAsia" w:hAnsiTheme="minorEastAsia"/>
                <w:b/>
                <w:color w:val="333333"/>
                <w:sz w:val="24"/>
                <w:szCs w:val="24"/>
              </w:rPr>
            </w:pPr>
            <w:r w:rsidRPr="002226C0"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英语分级教学</w:t>
            </w:r>
          </w:p>
        </w:tc>
        <w:tc>
          <w:tcPr>
            <w:tcW w:w="1559" w:type="dxa"/>
          </w:tcPr>
          <w:p w:rsidR="006D607C" w:rsidRPr="006D607C" w:rsidRDefault="006D607C" w:rsidP="002226C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增强针对性教学，尽可能杜绝课堂学生层次不齐的情况。</w:t>
            </w:r>
          </w:p>
        </w:tc>
        <w:tc>
          <w:tcPr>
            <w:tcW w:w="3119" w:type="dxa"/>
          </w:tcPr>
          <w:p w:rsidR="006D607C" w:rsidRPr="006D607C" w:rsidRDefault="006D607C" w:rsidP="002226C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6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原则上：大学英语四级考试425分及以上者（A）；大学英语四级考试425分以下至380分及以上者(B)； 大学英语四级考试380分以下者(C)</w:t>
            </w:r>
          </w:p>
        </w:tc>
        <w:tc>
          <w:tcPr>
            <w:tcW w:w="4819" w:type="dxa"/>
          </w:tcPr>
          <w:p w:rsidR="006D607C" w:rsidRPr="006D607C" w:rsidRDefault="006D607C" w:rsidP="002226C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结合自身需求及能力水平选择，</w:t>
            </w:r>
          </w:p>
        </w:tc>
        <w:tc>
          <w:tcPr>
            <w:tcW w:w="3119" w:type="dxa"/>
          </w:tcPr>
          <w:p w:rsidR="006D607C" w:rsidRPr="002226C0" w:rsidRDefault="006D607C" w:rsidP="006D607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1、上网选择时间预计7月</w:t>
            </w:r>
            <w:r w:rsidR="00183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上中</w:t>
            </w:r>
            <w:r w:rsidRPr="006D60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旬；2、未按期选择的按照C级进行教学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</w:tc>
      </w:tr>
    </w:tbl>
    <w:p w:rsidR="00554250" w:rsidRDefault="00057D3C">
      <w:pPr>
        <w:rPr>
          <w:rFonts w:asciiTheme="minorEastAsia" w:hAnsiTheme="minorEastAsia"/>
          <w:b/>
          <w:color w:val="333333"/>
          <w:sz w:val="24"/>
          <w:szCs w:val="24"/>
        </w:rPr>
      </w:pPr>
      <w:r>
        <w:rPr>
          <w:rFonts w:asciiTheme="minorEastAsia" w:hAnsiTheme="minorEastAsia" w:hint="eastAsia"/>
          <w:b/>
          <w:color w:val="333333"/>
          <w:sz w:val="24"/>
          <w:szCs w:val="24"/>
        </w:rPr>
        <w:t>**</w:t>
      </w:r>
      <w:r>
        <w:rPr>
          <w:rFonts w:asciiTheme="minorEastAsia" w:hAnsiTheme="minorEastAsia" w:hint="eastAsia"/>
          <w:b/>
          <w:color w:val="333333"/>
          <w:sz w:val="24"/>
          <w:szCs w:val="24"/>
        </w:rPr>
        <w:t>请保持关注学院</w:t>
      </w:r>
      <w:r w:rsidRPr="002226C0">
        <w:rPr>
          <w:rFonts w:asciiTheme="minorEastAsia" w:hAnsiTheme="minorEastAsia" w:hint="eastAsia"/>
          <w:b/>
          <w:color w:val="333333"/>
          <w:sz w:val="24"/>
          <w:szCs w:val="24"/>
        </w:rPr>
        <w:t>网站通知</w:t>
      </w:r>
      <w:r>
        <w:rPr>
          <w:rFonts w:asciiTheme="minorEastAsia" w:hAnsiTheme="minorEastAsia" w:hint="eastAsia"/>
          <w:b/>
          <w:color w:val="333333"/>
          <w:sz w:val="24"/>
          <w:szCs w:val="24"/>
        </w:rPr>
        <w:t>或校讯通通知</w:t>
      </w:r>
    </w:p>
    <w:p w:rsidR="00B25935" w:rsidRDefault="00B25935" w:rsidP="00B25935">
      <w:pPr>
        <w:jc w:val="right"/>
        <w:rPr>
          <w:rFonts w:asciiTheme="minorEastAsia" w:hAnsiTheme="minorEastAsia"/>
          <w:b/>
          <w:color w:val="333333"/>
          <w:sz w:val="24"/>
          <w:szCs w:val="24"/>
        </w:rPr>
      </w:pPr>
      <w:r>
        <w:rPr>
          <w:rFonts w:asciiTheme="minorEastAsia" w:hAnsiTheme="minorEastAsia" w:hint="eastAsia"/>
          <w:b/>
          <w:color w:val="333333"/>
          <w:sz w:val="24"/>
          <w:szCs w:val="24"/>
        </w:rPr>
        <w:t>教学与实训部</w:t>
      </w:r>
    </w:p>
    <w:p w:rsidR="00B25935" w:rsidRPr="003A006E" w:rsidRDefault="00B25935" w:rsidP="00B25935">
      <w:pPr>
        <w:jc w:val="right"/>
        <w:rPr>
          <w:rFonts w:hint="eastAsia"/>
        </w:rPr>
      </w:pPr>
      <w:bookmarkStart w:id="0" w:name="_GoBack"/>
      <w:bookmarkEnd w:id="0"/>
      <w:r>
        <w:rPr>
          <w:rFonts w:asciiTheme="minorEastAsia" w:hAnsiTheme="minorEastAsia"/>
          <w:b/>
          <w:color w:val="333333"/>
          <w:sz w:val="24"/>
          <w:szCs w:val="24"/>
        </w:rPr>
        <w:t>2015年5月</w:t>
      </w:r>
    </w:p>
    <w:sectPr w:rsidR="00B25935" w:rsidRPr="003A006E" w:rsidSect="00B25935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C3" w:rsidRDefault="00AA04C3" w:rsidP="003A006E">
      <w:r>
        <w:separator/>
      </w:r>
    </w:p>
  </w:endnote>
  <w:endnote w:type="continuationSeparator" w:id="0">
    <w:p w:rsidR="00AA04C3" w:rsidRDefault="00AA04C3" w:rsidP="003A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C3" w:rsidRDefault="00AA04C3" w:rsidP="003A006E">
      <w:r>
        <w:separator/>
      </w:r>
    </w:p>
  </w:footnote>
  <w:footnote w:type="continuationSeparator" w:id="0">
    <w:p w:rsidR="00AA04C3" w:rsidRDefault="00AA04C3" w:rsidP="003A0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9D"/>
    <w:rsid w:val="00057D3C"/>
    <w:rsid w:val="0018367A"/>
    <w:rsid w:val="001D0A54"/>
    <w:rsid w:val="001F5CD6"/>
    <w:rsid w:val="001F7E9D"/>
    <w:rsid w:val="002226C0"/>
    <w:rsid w:val="003A006E"/>
    <w:rsid w:val="00443653"/>
    <w:rsid w:val="00554250"/>
    <w:rsid w:val="00576991"/>
    <w:rsid w:val="0063492D"/>
    <w:rsid w:val="006D607C"/>
    <w:rsid w:val="007655EF"/>
    <w:rsid w:val="007A4650"/>
    <w:rsid w:val="007E56D2"/>
    <w:rsid w:val="00A47D77"/>
    <w:rsid w:val="00AA04C3"/>
    <w:rsid w:val="00B25935"/>
    <w:rsid w:val="00BD53A9"/>
    <w:rsid w:val="00D45D50"/>
    <w:rsid w:val="00D54D32"/>
    <w:rsid w:val="00E964FD"/>
    <w:rsid w:val="00F2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0184F-8103-4843-880C-6EF6E673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0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06E"/>
    <w:rPr>
      <w:sz w:val="18"/>
      <w:szCs w:val="18"/>
    </w:rPr>
  </w:style>
  <w:style w:type="table" w:styleId="a5">
    <w:name w:val="Table Grid"/>
    <w:basedOn w:val="a1"/>
    <w:uiPriority w:val="59"/>
    <w:rsid w:val="003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刘祥颖</dc:creator>
  <cp:keywords/>
  <dc:description/>
  <cp:lastModifiedBy>刘祥颖</cp:lastModifiedBy>
  <cp:revision>15</cp:revision>
  <dcterms:created xsi:type="dcterms:W3CDTF">2015-04-29T10:42:00Z</dcterms:created>
  <dcterms:modified xsi:type="dcterms:W3CDTF">2015-05-06T02:09:00Z</dcterms:modified>
</cp:coreProperties>
</file>